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4B79D1" w:rsidP="000D6E29">
      <w:pPr>
        <w:spacing w:after="0"/>
        <w:jc w:val="center"/>
        <w:rPr>
          <w:rFonts w:ascii="Arial" w:hAnsi="Arial" w:cs="Arial"/>
          <w:b/>
          <w:sz w:val="18"/>
          <w:szCs w:val="18"/>
          <w:u w:val="single"/>
        </w:rPr>
      </w:pPr>
      <w:r>
        <w:rPr>
          <w:rFonts w:ascii="Arial" w:hAnsi="Arial" w:cs="Arial"/>
          <w:b/>
          <w:sz w:val="18"/>
          <w:szCs w:val="18"/>
          <w:u w:val="single"/>
        </w:rPr>
        <w:t>Must-Knows: Unit 7</w:t>
      </w:r>
      <w:r w:rsidR="000D6E29" w:rsidRPr="0076237A">
        <w:rPr>
          <w:rFonts w:ascii="Arial" w:hAnsi="Arial" w:cs="Arial"/>
          <w:b/>
          <w:sz w:val="18"/>
          <w:szCs w:val="18"/>
          <w:u w:val="single"/>
        </w:rPr>
        <w:t xml:space="preserve"> (</w:t>
      </w:r>
      <w:r w:rsidR="0022507E">
        <w:rPr>
          <w:rFonts w:ascii="Arial" w:hAnsi="Arial" w:cs="Arial"/>
          <w:b/>
          <w:sz w:val="18"/>
          <w:szCs w:val="18"/>
          <w:u w:val="single"/>
        </w:rPr>
        <w:t xml:space="preserve">Cell </w:t>
      </w:r>
      <w:r>
        <w:rPr>
          <w:rFonts w:ascii="Arial" w:hAnsi="Arial" w:cs="Arial"/>
          <w:b/>
          <w:sz w:val="18"/>
          <w:szCs w:val="18"/>
          <w:u w:val="single"/>
        </w:rPr>
        <w:t>Signaling</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4B79D1">
        <w:rPr>
          <w:rFonts w:ascii="Arial" w:hAnsi="Arial" w:cs="Arial"/>
          <w:sz w:val="20"/>
          <w:szCs w:val="20"/>
        </w:rPr>
        <w:t>17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4B79D1" w:rsidRDefault="004B79D1" w:rsidP="004B79D1">
      <w:pPr>
        <w:spacing w:after="0"/>
        <w:jc w:val="center"/>
        <w:rPr>
          <w:rFonts w:ascii="Arial" w:hAnsi="Arial" w:cs="Arial"/>
          <w:b/>
          <w:sz w:val="20"/>
          <w:szCs w:val="20"/>
        </w:rPr>
      </w:pPr>
      <w:r>
        <w:rPr>
          <w:rFonts w:ascii="Arial" w:hAnsi="Arial" w:cs="Arial"/>
          <w:b/>
          <w:sz w:val="20"/>
          <w:szCs w:val="20"/>
        </w:rPr>
        <w:t>Topic #1: The Basics of Cell Signaling</w:t>
      </w:r>
    </w:p>
    <w:p w:rsidR="004B79D1" w:rsidRPr="0079479C" w:rsidRDefault="004B79D1" w:rsidP="004B79D1">
      <w:pPr>
        <w:spacing w:after="0"/>
        <w:jc w:val="center"/>
        <w:rPr>
          <w:rFonts w:ascii="Arial" w:hAnsi="Arial" w:cs="Arial"/>
          <w:b/>
          <w:sz w:val="20"/>
          <w:szCs w:val="20"/>
        </w:rPr>
      </w:pPr>
    </w:p>
    <w:p w:rsidR="004B79D1" w:rsidRDefault="00254F72" w:rsidP="004B79D1">
      <w:pPr>
        <w:spacing w:after="0"/>
        <w:rPr>
          <w:rFonts w:ascii="Arial" w:hAnsi="Arial" w:cs="Arial"/>
          <w:i/>
          <w:sz w:val="20"/>
          <w:szCs w:val="20"/>
        </w:rPr>
      </w:pPr>
      <w:r w:rsidRPr="00254F72">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48" type="#_x0000_t202" style="position:absolute;margin-left:.1pt;margin-top:-.1pt;width:535.7pt;height:135.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8">
              <w:txbxContent>
                <w:p w:rsidR="004B79D1" w:rsidRPr="001D67E2" w:rsidRDefault="004B79D1" w:rsidP="004B79D1">
                  <w:pPr>
                    <w:rPr>
                      <w:rFonts w:ascii="Arial" w:hAnsi="Arial" w:cs="Arial"/>
                      <w:sz w:val="20"/>
                      <w:szCs w:val="20"/>
                    </w:rPr>
                  </w:pPr>
                  <w:r>
                    <w:rPr>
                      <w:rFonts w:ascii="Arial" w:hAnsi="Arial" w:cs="Arial"/>
                      <w:b/>
                      <w:sz w:val="20"/>
                      <w:szCs w:val="20"/>
                    </w:rPr>
                    <w:t>Learning Target #1:</w:t>
                  </w:r>
                  <w:r>
                    <w:rPr>
                      <w:rFonts w:ascii="Arial" w:hAnsi="Arial" w:cs="Arial"/>
                      <w:sz w:val="20"/>
                      <w:szCs w:val="20"/>
                    </w:rPr>
                    <w:t xml:space="preserve"> You will be able to describe what happens in each of the three main steps of cell signaling—reception, transduction, and response—and provide examples of each.</w:t>
                  </w:r>
                </w:p>
                <w:p w:rsidR="004B79D1" w:rsidRDefault="004B79D1" w:rsidP="004B79D1">
                  <w:pPr>
                    <w:rPr>
                      <w:rFonts w:ascii="Arial" w:hAnsi="Arial" w:cs="Arial"/>
                      <w:sz w:val="20"/>
                      <w:szCs w:val="20"/>
                    </w:rPr>
                  </w:pPr>
                  <w:proofErr w:type="gramStart"/>
                  <w:r>
                    <w:rPr>
                      <w:rFonts w:ascii="Arial" w:hAnsi="Arial" w:cs="Arial"/>
                      <w:b/>
                      <w:sz w:val="20"/>
                      <w:szCs w:val="20"/>
                    </w:rPr>
                    <w:t>Learning Target #2:</w:t>
                  </w:r>
                  <w:r>
                    <w:rPr>
                      <w:rFonts w:ascii="Arial" w:hAnsi="Arial" w:cs="Arial"/>
                      <w:sz w:val="20"/>
                      <w:szCs w:val="20"/>
                    </w:rPr>
                    <w:t xml:space="preserve"> You will be able to compare/contrast cell signaling between cells that are connected, cells that are separated by a small distance, and cells that are separated by a large distance.</w:t>
                  </w:r>
                  <w:proofErr w:type="gramEnd"/>
                  <w:r>
                    <w:rPr>
                      <w:rFonts w:ascii="Arial" w:hAnsi="Arial" w:cs="Arial"/>
                      <w:sz w:val="20"/>
                      <w:szCs w:val="20"/>
                    </w:rPr>
                    <w:t xml:space="preserve"> </w:t>
                  </w:r>
                </w:p>
                <w:p w:rsidR="004B79D1" w:rsidRDefault="004B79D1" w:rsidP="004B79D1">
                  <w:pPr>
                    <w:rPr>
                      <w:rFonts w:ascii="Arial" w:hAnsi="Arial" w:cs="Arial"/>
                      <w:sz w:val="20"/>
                      <w:szCs w:val="20"/>
                    </w:rPr>
                  </w:pPr>
                  <w:r>
                    <w:rPr>
                      <w:rFonts w:ascii="Arial" w:hAnsi="Arial" w:cs="Arial"/>
                      <w:b/>
                      <w:sz w:val="20"/>
                      <w:szCs w:val="20"/>
                    </w:rPr>
                    <w:t>Learning Target #3:</w:t>
                  </w:r>
                  <w:r>
                    <w:rPr>
                      <w:rFonts w:ascii="Arial" w:hAnsi="Arial" w:cs="Arial"/>
                      <w:sz w:val="20"/>
                      <w:szCs w:val="20"/>
                    </w:rPr>
                    <w:t xml:space="preserve"> You will be able to compare the purpose of cell signaling in unicellular vs. multicellular organisms and provide examples of each.</w:t>
                  </w:r>
                </w:p>
                <w:p w:rsidR="004B79D1" w:rsidRDefault="004B79D1" w:rsidP="004B79D1">
                  <w:pPr>
                    <w:tabs>
                      <w:tab w:val="left" w:pos="270"/>
                    </w:tabs>
                  </w:pPr>
                  <w:r>
                    <w:rPr>
                      <w:rFonts w:ascii="Arial" w:hAnsi="Arial" w:cs="Arial"/>
                      <w:b/>
                      <w:sz w:val="20"/>
                      <w:szCs w:val="20"/>
                    </w:rPr>
                    <w:t>Learning Target #4:</w:t>
                  </w:r>
                  <w:r>
                    <w:rPr>
                      <w:rFonts w:ascii="Arial" w:hAnsi="Arial" w:cs="Arial"/>
                      <w:sz w:val="20"/>
                      <w:szCs w:val="20"/>
                    </w:rPr>
                    <w:t xml:space="preserve"> You will be able to predict the effects of changes in cell signaling pathways.</w:t>
                  </w:r>
                </w:p>
              </w:txbxContent>
            </v:textbox>
          </v:shape>
        </w:pict>
      </w:r>
    </w:p>
    <w:p w:rsidR="004B79D1" w:rsidRPr="00DA088D" w:rsidRDefault="004B79D1" w:rsidP="004B79D1">
      <w:pPr>
        <w:spacing w:after="0"/>
        <w:rPr>
          <w:rFonts w:ascii="Arial" w:hAnsi="Arial" w:cs="Arial"/>
          <w:color w:val="000000"/>
          <w:sz w:val="20"/>
          <w:szCs w:val="20"/>
          <w:shd w:val="clear" w:color="auto" w:fill="FFFFFF"/>
        </w:rPr>
      </w:pPr>
    </w:p>
    <w:p w:rsidR="004B79D1" w:rsidRDefault="004B79D1" w:rsidP="004B79D1">
      <w:pPr>
        <w:spacing w:after="0"/>
        <w:rPr>
          <w:rFonts w:ascii="Arial" w:hAnsi="Arial" w:cs="Arial"/>
          <w:color w:val="000000"/>
          <w:sz w:val="20"/>
          <w:szCs w:val="20"/>
          <w:shd w:val="clear" w:color="auto" w:fill="FFFFFF"/>
        </w:rPr>
      </w:pPr>
    </w:p>
    <w:p w:rsidR="004B79D1" w:rsidRDefault="004B79D1" w:rsidP="004B79D1">
      <w:pPr>
        <w:spacing w:after="0"/>
        <w:rPr>
          <w:rFonts w:ascii="Arial" w:eastAsia="Times New Roman" w:hAnsi="Arial" w:cs="Arial"/>
          <w:color w:val="000000"/>
          <w:sz w:val="20"/>
          <w:szCs w:val="20"/>
        </w:rPr>
      </w:pPr>
    </w:p>
    <w:p w:rsidR="004B79D1" w:rsidRPr="00AA3E8B" w:rsidRDefault="004B79D1" w:rsidP="004B79D1">
      <w:pPr>
        <w:jc w:val="center"/>
        <w:rPr>
          <w:rFonts w:ascii="Arial" w:hAnsi="Arial" w:cs="Arial"/>
          <w:b/>
        </w:rPr>
      </w:pPr>
      <w:r>
        <w:rPr>
          <w:rFonts w:ascii="Arial" w:eastAsia="Times New Roman" w:hAnsi="Arial" w:cs="Arial"/>
          <w:b/>
          <w:color w:val="000000"/>
          <w:sz w:val="20"/>
          <w:szCs w:val="20"/>
        </w:rPr>
        <w:t>Topic #2: Mitosis</w:t>
      </w:r>
    </w:p>
    <w:p w:rsidR="004B79D1" w:rsidRDefault="004B79D1" w:rsidP="004B79D1">
      <w:pPr>
        <w:rPr>
          <w:rFonts w:ascii="Arial" w:hAnsi="Arial" w:cs="Arial"/>
          <w:b/>
          <w:noProof/>
          <w:sz w:val="20"/>
          <w:szCs w:val="20"/>
        </w:rPr>
      </w:pPr>
    </w:p>
    <w:p w:rsidR="005D6C24" w:rsidRDefault="005D6C24" w:rsidP="005D6C24">
      <w:pPr>
        <w:spacing w:after="0"/>
        <w:rPr>
          <w:rFonts w:ascii="Arial" w:hAnsi="Arial" w:cs="Arial"/>
          <w:sz w:val="20"/>
          <w:szCs w:val="20"/>
        </w:rPr>
      </w:pPr>
    </w:p>
    <w:p w:rsidR="004B79D1" w:rsidRDefault="004B79D1" w:rsidP="005D6C24">
      <w:pPr>
        <w:spacing w:after="0"/>
        <w:rPr>
          <w:rFonts w:ascii="Arial" w:hAnsi="Arial" w:cs="Arial"/>
          <w:sz w:val="20"/>
          <w:szCs w:val="20"/>
        </w:rPr>
      </w:pPr>
    </w:p>
    <w:p w:rsidR="004B79D1" w:rsidRDefault="004B79D1" w:rsidP="005D6C24">
      <w:pPr>
        <w:spacing w:after="0"/>
        <w:rPr>
          <w:rFonts w:ascii="Arial" w:hAnsi="Arial" w:cs="Arial"/>
          <w:sz w:val="20"/>
          <w:szCs w:val="20"/>
        </w:rPr>
      </w:pPr>
    </w:p>
    <w:p w:rsidR="004B79D1" w:rsidRDefault="004B79D1" w:rsidP="004B79D1">
      <w:pPr>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A small, nonpolar signal molecule is sent to a target cell.  What type of receptor is used (intracellular vs. plasma membrane) and what type of response occurs (cytoplasmic vs. nuclear)?  Explain your answers. </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A large, polar signal molecule is sent to a target cell.  What type of receptor is used (intracellular vs. plasma membrane) and what type of response occurs (cytoplasmic vs. nuclear)?  Explain your answers.</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Provide an example of cell signaling by direct contact in either animals or plants.  What are the pros and cons of using this method of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endocrine system is used for signaling across long distances.  What are the pros and cons of using this method of cell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In class, we learned about the epinephrine signaling pathway involved in the fight or flight response.  If the second messenger molecule cyclic AMP (</w:t>
      </w:r>
      <w:proofErr w:type="spellStart"/>
      <w:r>
        <w:rPr>
          <w:rFonts w:ascii="Arial" w:hAnsi="Arial" w:cs="Arial"/>
          <w:bCs/>
          <w:sz w:val="20"/>
          <w:szCs w:val="20"/>
        </w:rPr>
        <w:t>cAMP</w:t>
      </w:r>
      <w:proofErr w:type="spellEnd"/>
      <w:r>
        <w:rPr>
          <w:rFonts w:ascii="Arial" w:hAnsi="Arial" w:cs="Arial"/>
          <w:bCs/>
          <w:sz w:val="20"/>
          <w:szCs w:val="20"/>
        </w:rPr>
        <w:t>) cannot be created during the transduction step of this pathway, what will be the final effect on the signaling pathway?</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r>
        <w:rPr>
          <w:rFonts w:ascii="Arial" w:hAnsi="Arial" w:cs="Arial"/>
          <w:b/>
          <w:noProof/>
          <w:sz w:val="20"/>
          <w:szCs w:val="20"/>
        </w:rPr>
        <w:drawing>
          <wp:anchor distT="0" distB="0" distL="114300" distR="114300" simplePos="0" relativeHeight="251665408" behindDoc="0" locked="0" layoutInCell="1" allowOverlap="1">
            <wp:simplePos x="0" y="0"/>
            <wp:positionH relativeFrom="margin">
              <wp:posOffset>4523740</wp:posOffset>
            </wp:positionH>
            <wp:positionV relativeFrom="margin">
              <wp:posOffset>7467600</wp:posOffset>
            </wp:positionV>
            <wp:extent cx="2303145" cy="16224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303145" cy="1622425"/>
                    </a:xfrm>
                    <a:prstGeom prst="rect">
                      <a:avLst/>
                    </a:prstGeom>
                    <a:noFill/>
                    <a:ln w="9525">
                      <a:noFill/>
                      <a:miter lim="800000"/>
                      <a:headEnd/>
                      <a:tailEnd/>
                    </a:ln>
                  </pic:spPr>
                </pic:pic>
              </a:graphicData>
            </a:graphic>
          </wp:anchor>
        </w:drawing>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sidRPr="00082558">
        <w:rPr>
          <w:rFonts w:ascii="Arial" w:hAnsi="Arial" w:cs="Arial"/>
          <w:bCs/>
          <w:sz w:val="20"/>
          <w:szCs w:val="20"/>
        </w:rPr>
        <w:t>If ATP is not present in the cell pictured to the right, what would be the most immediate effect on the receptor tyrosine kinase pathway?</w:t>
      </w:r>
      <w:r w:rsidRPr="00082558">
        <w:rPr>
          <w:rFonts w:ascii="Arial" w:hAnsi="Arial" w:cs="Arial"/>
          <w:b/>
          <w:noProof/>
          <w:sz w:val="20"/>
          <w:szCs w:val="20"/>
        </w:rPr>
        <w:t xml:space="preserv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lastRenderedPageBreak/>
        <w:t xml:space="preserve">Explain how insulin is used in the pathway pictured below to lower blood glucose.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r>
        <w:rPr>
          <w:rFonts w:ascii="Arial" w:hAnsi="Arial" w:cs="Arial"/>
          <w:bCs/>
          <w:noProof/>
          <w:sz w:val="20"/>
          <w:szCs w:val="20"/>
        </w:rPr>
        <w:drawing>
          <wp:inline distT="0" distB="0" distL="0" distR="0">
            <wp:extent cx="4964948" cy="187339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4978997" cy="1878698"/>
                    </a:xfrm>
                    <a:prstGeom prst="rect">
                      <a:avLst/>
                    </a:prstGeom>
                    <a:noFill/>
                    <a:ln w="9525">
                      <a:noFill/>
                      <a:miter lim="800000"/>
                      <a:headEnd/>
                      <a:tailEnd/>
                    </a:ln>
                  </pic:spPr>
                </pic:pic>
              </a:graphicData>
            </a:graphic>
          </wp:inline>
        </w:drawing>
      </w:r>
    </w:p>
    <w:p w:rsidR="00082558" w:rsidRP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4B79D1" w:rsidRDefault="004B79D1" w:rsidP="004B79D1">
      <w:pPr>
        <w:spacing w:after="0"/>
        <w:jc w:val="center"/>
        <w:rPr>
          <w:rFonts w:ascii="Arial" w:hAnsi="Arial" w:cs="Arial"/>
          <w:b/>
          <w:noProof/>
          <w:sz w:val="20"/>
          <w:szCs w:val="20"/>
        </w:rPr>
      </w:pPr>
      <w:r>
        <w:rPr>
          <w:rFonts w:ascii="Arial" w:hAnsi="Arial" w:cs="Arial"/>
          <w:b/>
          <w:noProof/>
          <w:sz w:val="20"/>
          <w:szCs w:val="20"/>
        </w:rPr>
        <w:t>Topic #2: The Nervous System</w:t>
      </w:r>
    </w:p>
    <w:p w:rsidR="004B79D1" w:rsidRDefault="00254F72" w:rsidP="004B79D1">
      <w:pPr>
        <w:rPr>
          <w:rFonts w:ascii="Arial" w:hAnsi="Arial" w:cs="Arial"/>
          <w:b/>
          <w:noProof/>
          <w:sz w:val="20"/>
          <w:szCs w:val="20"/>
        </w:rPr>
      </w:pPr>
      <w:r>
        <w:rPr>
          <w:rFonts w:ascii="Arial" w:hAnsi="Arial" w:cs="Arial"/>
          <w:b/>
          <w:noProof/>
          <w:sz w:val="20"/>
          <w:szCs w:val="20"/>
        </w:rPr>
        <w:pict>
          <v:shape id="_x0000_s1049" type="#_x0000_t202" style="position:absolute;margin-left:.1pt;margin-top:15.55pt;width:535.7pt;height:125.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9">
              <w:txbxContent>
                <w:p w:rsidR="004B79D1" w:rsidRPr="001D67E2" w:rsidRDefault="004B79D1" w:rsidP="004B79D1">
                  <w:pPr>
                    <w:rPr>
                      <w:rFonts w:ascii="Arial" w:hAnsi="Arial" w:cs="Arial"/>
                      <w:sz w:val="20"/>
                      <w:szCs w:val="20"/>
                    </w:rPr>
                  </w:pPr>
                  <w:r>
                    <w:rPr>
                      <w:rFonts w:ascii="Arial" w:hAnsi="Arial" w:cs="Arial"/>
                      <w:b/>
                      <w:sz w:val="20"/>
                      <w:szCs w:val="20"/>
                    </w:rPr>
                    <w:t>Learning Target #5:</w:t>
                  </w:r>
                  <w:r>
                    <w:rPr>
                      <w:rFonts w:ascii="Arial" w:hAnsi="Arial" w:cs="Arial"/>
                      <w:sz w:val="20"/>
                      <w:szCs w:val="20"/>
                    </w:rPr>
                    <w:t xml:space="preserve"> You will be able to identify the main parts of the human nervous system.</w:t>
                  </w:r>
                </w:p>
                <w:p w:rsidR="004B79D1" w:rsidRDefault="004B79D1" w:rsidP="004B79D1">
                  <w:pPr>
                    <w:rPr>
                      <w:rFonts w:ascii="Arial" w:hAnsi="Arial" w:cs="Arial"/>
                      <w:sz w:val="20"/>
                      <w:szCs w:val="20"/>
                    </w:rPr>
                  </w:pPr>
                  <w:r>
                    <w:rPr>
                      <w:rFonts w:ascii="Arial" w:hAnsi="Arial" w:cs="Arial"/>
                      <w:b/>
                      <w:sz w:val="20"/>
                      <w:szCs w:val="20"/>
                    </w:rPr>
                    <w:t>Learning Target #6:</w:t>
                  </w:r>
                  <w:r>
                    <w:rPr>
                      <w:rFonts w:ascii="Arial" w:hAnsi="Arial" w:cs="Arial"/>
                      <w:sz w:val="20"/>
                      <w:szCs w:val="20"/>
                    </w:rPr>
                    <w:t xml:space="preserve"> You will be able to outline the steps involved in a reflex arc. </w:t>
                  </w:r>
                </w:p>
                <w:p w:rsidR="004B79D1" w:rsidRDefault="004B79D1" w:rsidP="004B79D1">
                  <w:pPr>
                    <w:rPr>
                      <w:rFonts w:ascii="Arial" w:hAnsi="Arial" w:cs="Arial"/>
                      <w:sz w:val="20"/>
                      <w:szCs w:val="20"/>
                    </w:rPr>
                  </w:pPr>
                  <w:r>
                    <w:rPr>
                      <w:rFonts w:ascii="Arial" w:hAnsi="Arial" w:cs="Arial"/>
                      <w:b/>
                      <w:sz w:val="20"/>
                      <w:szCs w:val="20"/>
                    </w:rPr>
                    <w:t>Learning Target #7:</w:t>
                  </w:r>
                  <w:r>
                    <w:rPr>
                      <w:rFonts w:ascii="Arial" w:hAnsi="Arial" w:cs="Arial"/>
                      <w:sz w:val="20"/>
                      <w:szCs w:val="20"/>
                    </w:rPr>
                    <w:t xml:space="preserve"> You will be able to identify the parts of a neuron and their functions. </w:t>
                  </w:r>
                </w:p>
                <w:p w:rsidR="004B79D1" w:rsidRDefault="004B79D1" w:rsidP="004B79D1">
                  <w:pPr>
                    <w:rPr>
                      <w:rFonts w:ascii="Arial" w:hAnsi="Arial" w:cs="Arial"/>
                      <w:sz w:val="20"/>
                      <w:szCs w:val="20"/>
                    </w:rPr>
                  </w:pPr>
                  <w:r>
                    <w:rPr>
                      <w:rFonts w:ascii="Arial" w:hAnsi="Arial" w:cs="Arial"/>
                      <w:b/>
                      <w:sz w:val="20"/>
                      <w:szCs w:val="20"/>
                    </w:rPr>
                    <w:t>Learning Target #8:</w:t>
                  </w:r>
                  <w:r>
                    <w:rPr>
                      <w:rFonts w:ascii="Arial" w:hAnsi="Arial" w:cs="Arial"/>
                      <w:sz w:val="20"/>
                      <w:szCs w:val="20"/>
                    </w:rPr>
                    <w:t xml:space="preserve"> You will be able to describe the movement of a signal (action potential) down the length of a single neuron. </w:t>
                  </w:r>
                </w:p>
                <w:p w:rsidR="004B79D1" w:rsidRPr="00B1697A" w:rsidRDefault="004B79D1" w:rsidP="004B79D1">
                  <w:pPr>
                    <w:tabs>
                      <w:tab w:val="left" w:pos="270"/>
                    </w:tabs>
                  </w:pPr>
                  <w:r>
                    <w:rPr>
                      <w:rFonts w:ascii="Arial" w:hAnsi="Arial" w:cs="Arial"/>
                      <w:b/>
                      <w:sz w:val="20"/>
                      <w:szCs w:val="20"/>
                    </w:rPr>
                    <w:t>Learning Target #9:</w:t>
                  </w:r>
                  <w:r>
                    <w:rPr>
                      <w:rFonts w:ascii="Arial" w:hAnsi="Arial" w:cs="Arial"/>
                      <w:sz w:val="20"/>
                      <w:szCs w:val="20"/>
                    </w:rPr>
                    <w:t xml:space="preserve">  You will be able to describe the movement of a signal from one neuron to another. </w:t>
                  </w:r>
                </w:p>
              </w:txbxContent>
            </v:textbox>
          </v:shape>
        </w:pict>
      </w:r>
    </w:p>
    <w:p w:rsidR="004B79D1" w:rsidRDefault="004B79D1" w:rsidP="004B79D1">
      <w:pPr>
        <w:rPr>
          <w:rFonts w:ascii="Arial" w:hAnsi="Arial" w:cs="Arial"/>
          <w:b/>
          <w:noProof/>
          <w:sz w:val="20"/>
          <w:szCs w:val="20"/>
        </w:rPr>
      </w:pPr>
    </w:p>
    <w:p w:rsidR="004B79D1" w:rsidRPr="00391568" w:rsidRDefault="004B79D1" w:rsidP="004B79D1">
      <w:pPr>
        <w:spacing w:after="0"/>
        <w:rPr>
          <w:rFonts w:ascii="Arial" w:hAnsi="Arial" w:cs="Arial"/>
          <w:b/>
          <w:noProof/>
          <w:sz w:val="20"/>
          <w:szCs w:val="20"/>
        </w:rPr>
      </w:pPr>
    </w:p>
    <w:p w:rsidR="004B79D1" w:rsidRDefault="004B79D1" w:rsidP="004B79D1">
      <w:pPr>
        <w:jc w:val="center"/>
        <w:rPr>
          <w:rFonts w:ascii="Arial" w:hAnsi="Arial" w:cs="Arial"/>
          <w:b/>
          <w:noProof/>
          <w:sz w:val="20"/>
          <w:szCs w:val="20"/>
        </w:rPr>
      </w:pPr>
      <w:r>
        <w:rPr>
          <w:rFonts w:ascii="Arial" w:hAnsi="Arial" w:cs="Arial"/>
          <w:b/>
          <w:noProof/>
          <w:sz w:val="20"/>
          <w:szCs w:val="20"/>
        </w:rPr>
        <w:t>Topic #4: Regulation of the Cell Cycle</w:t>
      </w:r>
    </w:p>
    <w:p w:rsidR="004B79D1" w:rsidRDefault="004B79D1" w:rsidP="004B79D1">
      <w:pPr>
        <w:rPr>
          <w:rFonts w:ascii="Arial" w:hAnsi="Arial" w:cs="Arial"/>
          <w:b/>
          <w:noProof/>
          <w:sz w:val="20"/>
          <w:szCs w:val="20"/>
        </w:rPr>
      </w:pPr>
    </w:p>
    <w:p w:rsidR="004B79D1" w:rsidRDefault="004B79D1"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082558" w:rsidRDefault="00290A25" w:rsidP="00082558">
      <w:pPr>
        <w:pStyle w:val="NormalText"/>
        <w:numPr>
          <w:ilvl w:val="0"/>
          <w:numId w:val="25"/>
        </w:numPr>
        <w:rPr>
          <w:rFonts w:ascii="Arial" w:hAnsi="Arial" w:cs="Arial"/>
          <w:color w:val="auto"/>
        </w:rPr>
      </w:pPr>
      <w:r>
        <w:rPr>
          <w:rFonts w:ascii="Arial" w:hAnsi="Arial" w:cs="Arial"/>
          <w:noProof/>
          <w:color w:val="auto"/>
        </w:rPr>
        <w:drawing>
          <wp:anchor distT="0" distB="0" distL="114300" distR="114300" simplePos="0" relativeHeight="251672576" behindDoc="0" locked="0" layoutInCell="1" allowOverlap="1">
            <wp:simplePos x="0" y="0"/>
            <wp:positionH relativeFrom="margin">
              <wp:posOffset>4419600</wp:posOffset>
            </wp:positionH>
            <wp:positionV relativeFrom="margin">
              <wp:posOffset>4495800</wp:posOffset>
            </wp:positionV>
            <wp:extent cx="2202180" cy="1943100"/>
            <wp:effectExtent l="19050" t="0" r="7620" b="0"/>
            <wp:wrapSquare wrapText="bothSides"/>
            <wp:docPr id="4" name="Picture 1" descr="http://www.sciencegeek.net/Biology/review/graphics/Unit8/Reflex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geek.net/Biology/review/graphics/Unit8/ReflexArc.jpg"/>
                    <pic:cNvPicPr>
                      <a:picLocks noChangeAspect="1" noChangeArrowheads="1"/>
                    </pic:cNvPicPr>
                  </pic:nvPicPr>
                  <pic:blipFill>
                    <a:blip r:embed="rId8" cstate="print"/>
                    <a:srcRect/>
                    <a:stretch>
                      <a:fillRect/>
                    </a:stretch>
                  </pic:blipFill>
                  <pic:spPr bwMode="auto">
                    <a:xfrm>
                      <a:off x="0" y="0"/>
                      <a:ext cx="2202180" cy="1943100"/>
                    </a:xfrm>
                    <a:prstGeom prst="rect">
                      <a:avLst/>
                    </a:prstGeom>
                    <a:noFill/>
                    <a:ln w="9525">
                      <a:noFill/>
                      <a:miter lim="800000"/>
                      <a:headEnd/>
                      <a:tailEnd/>
                    </a:ln>
                  </pic:spPr>
                </pic:pic>
              </a:graphicData>
            </a:graphic>
          </wp:anchor>
        </w:drawing>
      </w:r>
      <w:r w:rsidR="00082558">
        <w:rPr>
          <w:rFonts w:ascii="Arial" w:hAnsi="Arial" w:cs="Arial"/>
          <w:color w:val="auto"/>
        </w:rPr>
        <w:t xml:space="preserve">Identify the neurons involved in the polysynaptic reflex arc pictured to the right and explain how they interact to produce a response to the stimulus.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290A25" w:rsidRDefault="00290A25"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How is an excitatory neurotransmitter different from an inhibitory neurotransmitter?</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What is the role of Schwann cells in nerve signaling?</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depolarization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repolarization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How do nerve cells reach threshold potential (-55 mV)? What happens when a nerve cell reaches threshold?</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 xml:space="preserve">List the steps involved in the transmission of a signal across a synapse.  Start from the wave of depolarization (the action potential) reaching the presynaptic neuron’s axon terminal.  End with the postsynaptic neuron reaching threshold potential. </w:t>
      </w:r>
    </w:p>
    <w:p w:rsidR="00082558" w:rsidRDefault="00082558" w:rsidP="00082558">
      <w:pPr>
        <w:pStyle w:val="NormalText"/>
        <w:rPr>
          <w:rFonts w:ascii="Arial" w:hAnsi="Arial" w:cs="Arial"/>
          <w:color w:val="auto"/>
        </w:rPr>
      </w:pPr>
    </w:p>
    <w:p w:rsidR="00082558" w:rsidRPr="004D79AA" w:rsidRDefault="00082558" w:rsidP="00082558">
      <w:pPr>
        <w:pStyle w:val="NormalText"/>
        <w:rPr>
          <w:rFonts w:ascii="Arial" w:hAnsi="Arial" w:cs="Arial"/>
          <w:color w:val="auto"/>
        </w:rPr>
      </w:pPr>
    </w:p>
    <w:p w:rsidR="004B79D1" w:rsidRDefault="004B79D1" w:rsidP="004B79D1">
      <w:pPr>
        <w:pStyle w:val="NormalText"/>
        <w:jc w:val="center"/>
        <w:rPr>
          <w:rFonts w:ascii="Arial" w:hAnsi="Arial" w:cs="Arial"/>
          <w:b/>
        </w:rPr>
      </w:pPr>
      <w:r>
        <w:rPr>
          <w:rFonts w:ascii="Arial" w:hAnsi="Arial" w:cs="Arial"/>
          <w:b/>
        </w:rPr>
        <w:t>Topic #3: The Endocrine System</w:t>
      </w:r>
    </w:p>
    <w:p w:rsidR="004B79D1" w:rsidRDefault="004B79D1" w:rsidP="004B79D1">
      <w:pPr>
        <w:pStyle w:val="NormalText"/>
        <w:jc w:val="center"/>
        <w:rPr>
          <w:rFonts w:ascii="Arial" w:hAnsi="Arial" w:cs="Arial"/>
          <w:b/>
        </w:rPr>
      </w:pPr>
    </w:p>
    <w:p w:rsidR="004B79D1" w:rsidRDefault="00254F72" w:rsidP="004B79D1">
      <w:pPr>
        <w:pStyle w:val="NormalText"/>
        <w:jc w:val="center"/>
        <w:rPr>
          <w:rFonts w:ascii="Arial" w:hAnsi="Arial" w:cs="Arial"/>
          <w:b/>
        </w:rPr>
      </w:pPr>
      <w:r w:rsidRPr="00254F72">
        <w:rPr>
          <w:rFonts w:ascii="Arial" w:hAnsi="Arial" w:cs="Arial"/>
          <w:noProof/>
        </w:rPr>
        <w:pict>
          <v:shape id="_x0000_s1050" type="#_x0000_t202" style="position:absolute;left:0;text-align:left;margin-left:.1pt;margin-top:.55pt;width:535.7pt;height:103.3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0">
              <w:txbxContent>
                <w:p w:rsidR="004B79D1" w:rsidRPr="001D67E2" w:rsidRDefault="004B79D1" w:rsidP="004B79D1">
                  <w:pPr>
                    <w:rPr>
                      <w:rFonts w:ascii="Arial" w:hAnsi="Arial" w:cs="Arial"/>
                      <w:sz w:val="20"/>
                      <w:szCs w:val="20"/>
                    </w:rPr>
                  </w:pPr>
                  <w:r>
                    <w:rPr>
                      <w:rFonts w:ascii="Arial" w:hAnsi="Arial" w:cs="Arial"/>
                      <w:b/>
                      <w:sz w:val="20"/>
                      <w:szCs w:val="20"/>
                    </w:rPr>
                    <w:t>Learning Target #10:</w:t>
                  </w:r>
                  <w:r>
                    <w:rPr>
                      <w:rFonts w:ascii="Arial" w:hAnsi="Arial" w:cs="Arial"/>
                      <w:sz w:val="20"/>
                      <w:szCs w:val="20"/>
                    </w:rPr>
                    <w:t xml:space="preserve"> You will be able to describe how the secretion of a single hormone from a gland can result in multiple responses in the body.</w:t>
                  </w:r>
                </w:p>
                <w:p w:rsidR="004B79D1" w:rsidRDefault="004B79D1" w:rsidP="004B79D1">
                  <w:pPr>
                    <w:rPr>
                      <w:rFonts w:ascii="Arial" w:hAnsi="Arial" w:cs="Arial"/>
                      <w:sz w:val="20"/>
                      <w:szCs w:val="20"/>
                    </w:rPr>
                  </w:pPr>
                  <w:r>
                    <w:rPr>
                      <w:rFonts w:ascii="Arial" w:hAnsi="Arial" w:cs="Arial"/>
                      <w:b/>
                      <w:sz w:val="20"/>
                      <w:szCs w:val="20"/>
                    </w:rPr>
                    <w:t>Learning Target #11:</w:t>
                  </w:r>
                  <w:r>
                    <w:rPr>
                      <w:rFonts w:ascii="Arial" w:hAnsi="Arial" w:cs="Arial"/>
                      <w:sz w:val="20"/>
                      <w:szCs w:val="20"/>
                    </w:rPr>
                    <w:t xml:space="preserve"> You will be able to compare / contrast the different types of hormone molecules.</w:t>
                  </w:r>
                </w:p>
                <w:p w:rsidR="004B79D1" w:rsidRPr="00B1697A" w:rsidRDefault="004B79D1" w:rsidP="004B79D1">
                  <w:pPr>
                    <w:tabs>
                      <w:tab w:val="left" w:pos="270"/>
                    </w:tabs>
                  </w:pPr>
                  <w:r>
                    <w:rPr>
                      <w:rFonts w:ascii="Arial" w:hAnsi="Arial" w:cs="Arial"/>
                      <w:b/>
                      <w:sz w:val="20"/>
                      <w:szCs w:val="20"/>
                    </w:rPr>
                    <w:t>Learning Target #12:</w:t>
                  </w:r>
                  <w:r>
                    <w:rPr>
                      <w:rFonts w:ascii="Arial" w:hAnsi="Arial" w:cs="Arial"/>
                      <w:sz w:val="20"/>
                      <w:szCs w:val="20"/>
                    </w:rPr>
                    <w:t xml:space="preserve"> You will be able to explain how various hormones are used in positive and negative feedback loops. </w:t>
                  </w:r>
                </w:p>
              </w:txbxContent>
            </v:textbox>
          </v:shape>
        </w:pict>
      </w:r>
    </w:p>
    <w:p w:rsidR="004B79D1" w:rsidRDefault="004B79D1" w:rsidP="004B79D1">
      <w:pPr>
        <w:pStyle w:val="NormalText"/>
        <w:jc w:val="center"/>
        <w:rPr>
          <w:rFonts w:ascii="Arial" w:hAnsi="Arial" w:cs="Arial"/>
          <w:b/>
        </w:rPr>
      </w:pPr>
    </w:p>
    <w:p w:rsidR="004B79D1" w:rsidRDefault="004B79D1" w:rsidP="004B79D1">
      <w:pPr>
        <w:pStyle w:val="NormalText"/>
        <w:jc w:val="center"/>
        <w:rPr>
          <w:rFonts w:ascii="Arial" w:hAnsi="Arial" w:cs="Arial"/>
          <w:b/>
        </w:rPr>
      </w:pPr>
    </w:p>
    <w:p w:rsidR="004B79D1" w:rsidRDefault="004B79D1" w:rsidP="004B79D1">
      <w:pPr>
        <w:pStyle w:val="NormalText"/>
        <w:ind w:left="720"/>
        <w:rPr>
          <w:rFonts w:ascii="Arial" w:hAnsi="Arial" w:cs="Arial"/>
        </w:rPr>
      </w:pPr>
    </w:p>
    <w:p w:rsidR="004B79D1" w:rsidRDefault="004B79D1"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Pr="00DA36FB" w:rsidRDefault="00DA36FB" w:rsidP="00DA36FB">
      <w:pPr>
        <w:pStyle w:val="ListParagraph"/>
        <w:numPr>
          <w:ilvl w:val="0"/>
          <w:numId w:val="25"/>
        </w:numPr>
        <w:autoSpaceDE w:val="0"/>
        <w:autoSpaceDN w:val="0"/>
        <w:adjustRightInd w:val="0"/>
        <w:spacing w:after="0" w:line="240" w:lineRule="auto"/>
        <w:rPr>
          <w:rFonts w:ascii="Arial" w:hAnsi="Arial" w:cs="Arial"/>
          <w:sz w:val="20"/>
          <w:szCs w:val="20"/>
        </w:rPr>
      </w:pPr>
      <w:r w:rsidRPr="00DA36FB">
        <w:rPr>
          <w:rFonts w:ascii="Arial" w:hAnsi="Arial" w:cs="Arial"/>
          <w:sz w:val="20"/>
          <w:szCs w:val="20"/>
        </w:rPr>
        <w:t xml:space="preserve">When the concentration of solutes in the blood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When the kidneys reabsorb water, this causes the urine to be extremely concentrated (i.e. have a low water content). </w:t>
      </w:r>
    </w:p>
    <w:p w:rsidR="00DA36FB" w:rsidRDefault="00290A25" w:rsidP="00DA36FB">
      <w:pPr>
        <w:autoSpaceDE w:val="0"/>
        <w:autoSpaceDN w:val="0"/>
        <w:adjustRightInd w:val="0"/>
        <w:spacing w:after="0" w:line="240" w:lineRule="auto"/>
        <w:ind w:left="720"/>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margin">
              <wp:align>right</wp:align>
            </wp:positionH>
            <wp:positionV relativeFrom="margin">
              <wp:posOffset>4914265</wp:posOffset>
            </wp:positionV>
            <wp:extent cx="2019300" cy="2695575"/>
            <wp:effectExtent l="19050" t="0" r="0" b="0"/>
            <wp:wrapSquare wrapText="bothSides"/>
            <wp:docPr id="5" name="Picture 4" descr="https://adapaonline.org/images/biobook_images/Feedback_edi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dapaonline.org/images/biobook_images/Feedback_edited.gif"/>
                    <pic:cNvPicPr>
                      <a:picLocks noChangeAspect="1" noChangeArrowheads="1"/>
                    </pic:cNvPicPr>
                  </pic:nvPicPr>
                  <pic:blipFill>
                    <a:blip r:embed="rId9" cstate="print"/>
                    <a:srcRect/>
                    <a:stretch>
                      <a:fillRect/>
                    </a:stretch>
                  </pic:blipFill>
                  <pic:spPr bwMode="auto">
                    <a:xfrm>
                      <a:off x="0" y="0"/>
                      <a:ext cx="2019300" cy="2695575"/>
                    </a:xfrm>
                    <a:prstGeom prst="rect">
                      <a:avLst/>
                    </a:prstGeom>
                    <a:noFill/>
                    <a:ln w="9525">
                      <a:noFill/>
                      <a:miter lim="800000"/>
                      <a:headEnd/>
                      <a:tailEnd/>
                    </a:ln>
                  </pic:spPr>
                </pic:pic>
              </a:graphicData>
            </a:graphic>
          </wp:anchor>
        </w:drawing>
      </w:r>
      <w:r w:rsidR="00DA36FB" w:rsidRPr="004D79AA">
        <w:rPr>
          <w:rFonts w:ascii="Arial" w:hAnsi="Arial" w:cs="Arial"/>
          <w:sz w:val="20"/>
          <w:szCs w:val="20"/>
        </w:rPr>
        <w:t xml:space="preserve">Ms. </w:t>
      </w:r>
      <w:proofErr w:type="spellStart"/>
      <w:r w:rsidR="00DA36FB" w:rsidRPr="004D79AA">
        <w:rPr>
          <w:rFonts w:ascii="Arial" w:hAnsi="Arial" w:cs="Arial"/>
          <w:sz w:val="20"/>
          <w:szCs w:val="20"/>
        </w:rPr>
        <w:t>Ottolini</w:t>
      </w:r>
      <w:proofErr w:type="spellEnd"/>
      <w:r w:rsidR="00DA36FB" w:rsidRPr="004D79AA">
        <w:rPr>
          <w:rFonts w:ascii="Arial" w:hAnsi="Arial" w:cs="Arial"/>
          <w:sz w:val="20"/>
          <w:szCs w:val="20"/>
        </w:rPr>
        <w:t xml:space="preserve"> </w:t>
      </w:r>
      <w:proofErr w:type="spellStart"/>
      <w:r w:rsidR="00DA36FB" w:rsidRPr="004D79AA">
        <w:rPr>
          <w:rFonts w:ascii="Arial" w:hAnsi="Arial" w:cs="Arial"/>
          <w:sz w:val="20"/>
          <w:szCs w:val="20"/>
        </w:rPr>
        <w:t>overhydrates</w:t>
      </w:r>
      <w:proofErr w:type="spellEnd"/>
      <w:r w:rsidR="00DA36FB" w:rsidRPr="004D79AA">
        <w:rPr>
          <w:rFonts w:ascii="Arial" w:hAnsi="Arial" w:cs="Arial"/>
          <w:sz w:val="20"/>
          <w:szCs w:val="20"/>
        </w:rPr>
        <w:t xml:space="preserve"> in preparation for a big race (yeah right, she is far too lazy for this!).  How will her body respond to this massive intake of water, which results in a high blood volume?</w:t>
      </w: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Pr="00AC7835" w:rsidRDefault="00AC7835" w:rsidP="00AC7835">
      <w:pPr>
        <w:pStyle w:val="ListParagraph"/>
        <w:numPr>
          <w:ilvl w:val="0"/>
          <w:numId w:val="2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hypothalamus and pituitary release hormones to stimulate the thyroid gland to create </w:t>
      </w:r>
      <w:proofErr w:type="spellStart"/>
      <w:r>
        <w:rPr>
          <w:rFonts w:ascii="Arial" w:hAnsi="Arial" w:cs="Arial"/>
          <w:sz w:val="20"/>
          <w:szCs w:val="20"/>
        </w:rPr>
        <w:t>thyroxine</w:t>
      </w:r>
      <w:proofErr w:type="spellEnd"/>
      <w:r>
        <w:rPr>
          <w:rFonts w:ascii="Arial" w:hAnsi="Arial" w:cs="Arial"/>
          <w:sz w:val="20"/>
          <w:szCs w:val="20"/>
        </w:rPr>
        <w:t xml:space="preserve">, a hormone that speeds up metabolism.  How does the production of </w:t>
      </w:r>
      <w:proofErr w:type="spellStart"/>
      <w:r>
        <w:rPr>
          <w:rFonts w:ascii="Arial" w:hAnsi="Arial" w:cs="Arial"/>
          <w:sz w:val="20"/>
          <w:szCs w:val="20"/>
        </w:rPr>
        <w:t>thyroxine</w:t>
      </w:r>
      <w:proofErr w:type="spellEnd"/>
      <w:r>
        <w:rPr>
          <w:rFonts w:ascii="Arial" w:hAnsi="Arial" w:cs="Arial"/>
          <w:sz w:val="20"/>
          <w:szCs w:val="20"/>
        </w:rPr>
        <w:t xml:space="preserve"> affect the hypothalamus and pituitary?  Is this an example of positive or negative feedback?</w:t>
      </w:r>
      <w:r w:rsidR="006912B1">
        <w:rPr>
          <w:rFonts w:ascii="Arial" w:hAnsi="Arial" w:cs="Arial"/>
          <w:sz w:val="20"/>
          <w:szCs w:val="20"/>
        </w:rPr>
        <w:t xml:space="preserve"> Why?</w:t>
      </w:r>
      <w:r w:rsidR="00290A25" w:rsidRPr="00290A25">
        <w:t xml:space="preserve"> </w:t>
      </w: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C7835" w:rsidRDefault="00AC7835" w:rsidP="00AC7835">
      <w:pPr>
        <w:pStyle w:val="ListParagraph"/>
        <w:numPr>
          <w:ilvl w:val="0"/>
          <w:numId w:val="25"/>
        </w:numPr>
        <w:spacing w:after="0"/>
        <w:rPr>
          <w:rFonts w:ascii="Arial" w:hAnsi="Arial" w:cs="Arial"/>
          <w:sz w:val="20"/>
          <w:szCs w:val="20"/>
        </w:rPr>
      </w:pPr>
      <w:r>
        <w:rPr>
          <w:rFonts w:ascii="Arial" w:hAnsi="Arial" w:cs="Arial"/>
          <w:sz w:val="20"/>
          <w:szCs w:val="20"/>
        </w:rPr>
        <w:t>Let’s say the hormone oxytocin causes uterine contractions durin</w:t>
      </w:r>
      <w:r w:rsidR="006912B1">
        <w:rPr>
          <w:rFonts w:ascii="Arial" w:hAnsi="Arial" w:cs="Arial"/>
          <w:sz w:val="20"/>
          <w:szCs w:val="20"/>
        </w:rPr>
        <w:t>g mammalian labor.  The uterine contractions, in turn, cause the release of more oxytocin, which causes even stronger contractions.  Is this an example of positive or negative feedback?  Why?</w:t>
      </w:r>
    </w:p>
    <w:p w:rsidR="006912B1" w:rsidRDefault="006912B1"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6912B1" w:rsidRPr="006912B1" w:rsidRDefault="006912B1" w:rsidP="006912B1">
      <w:pPr>
        <w:spacing w:after="0"/>
        <w:rPr>
          <w:rFonts w:ascii="Arial" w:hAnsi="Arial" w:cs="Arial"/>
          <w:sz w:val="20"/>
          <w:szCs w:val="20"/>
        </w:rPr>
      </w:pPr>
    </w:p>
    <w:p w:rsidR="006912B1" w:rsidRDefault="006912B1" w:rsidP="00AC7835">
      <w:pPr>
        <w:pStyle w:val="ListParagraph"/>
        <w:numPr>
          <w:ilvl w:val="0"/>
          <w:numId w:val="25"/>
        </w:numPr>
        <w:spacing w:after="0"/>
        <w:rPr>
          <w:rFonts w:ascii="Arial" w:hAnsi="Arial" w:cs="Arial"/>
          <w:sz w:val="20"/>
          <w:szCs w:val="20"/>
        </w:rPr>
      </w:pPr>
      <w:r>
        <w:rPr>
          <w:rFonts w:ascii="Arial" w:hAnsi="Arial" w:cs="Arial"/>
          <w:sz w:val="20"/>
          <w:szCs w:val="20"/>
        </w:rPr>
        <w:t>When your blood calcium levels are too high, the hormone calcitonin causes the absorption of excess calcium into the bones, lowering the level of calcium in the blood.  Is this an example of positive or negative feedback? Why?</w:t>
      </w:r>
    </w:p>
    <w:p w:rsidR="006912B1" w:rsidRDefault="006912B1" w:rsidP="006912B1">
      <w:pPr>
        <w:spacing w:after="0"/>
        <w:ind w:left="360"/>
        <w:rPr>
          <w:rFonts w:ascii="Arial" w:hAnsi="Arial" w:cs="Arial"/>
          <w:sz w:val="20"/>
          <w:szCs w:val="20"/>
        </w:rPr>
      </w:pPr>
    </w:p>
    <w:p w:rsidR="006912B1" w:rsidRPr="006912B1" w:rsidRDefault="006912B1" w:rsidP="006912B1">
      <w:pPr>
        <w:spacing w:after="0"/>
        <w:ind w:left="360"/>
        <w:rPr>
          <w:rFonts w:ascii="Arial" w:hAnsi="Arial" w:cs="Arial"/>
          <w:sz w:val="20"/>
          <w:szCs w:val="20"/>
        </w:rPr>
      </w:pPr>
    </w:p>
    <w:sectPr w:rsidR="006912B1" w:rsidRPr="006912B1"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18"/>
  </w:num>
  <w:num w:numId="4">
    <w:abstractNumId w:val="21"/>
  </w:num>
  <w:num w:numId="5">
    <w:abstractNumId w:val="13"/>
  </w:num>
  <w:num w:numId="6">
    <w:abstractNumId w:val="3"/>
  </w:num>
  <w:num w:numId="7">
    <w:abstractNumId w:val="1"/>
  </w:num>
  <w:num w:numId="8">
    <w:abstractNumId w:val="4"/>
  </w:num>
  <w:num w:numId="9">
    <w:abstractNumId w:val="10"/>
  </w:num>
  <w:num w:numId="10">
    <w:abstractNumId w:val="12"/>
  </w:num>
  <w:num w:numId="11">
    <w:abstractNumId w:val="14"/>
  </w:num>
  <w:num w:numId="12">
    <w:abstractNumId w:val="0"/>
  </w:num>
  <w:num w:numId="13">
    <w:abstractNumId w:val="11"/>
  </w:num>
  <w:num w:numId="14">
    <w:abstractNumId w:val="26"/>
  </w:num>
  <w:num w:numId="15">
    <w:abstractNumId w:val="16"/>
  </w:num>
  <w:num w:numId="16">
    <w:abstractNumId w:val="5"/>
  </w:num>
  <w:num w:numId="17">
    <w:abstractNumId w:val="15"/>
  </w:num>
  <w:num w:numId="18">
    <w:abstractNumId w:val="28"/>
  </w:num>
  <w:num w:numId="19">
    <w:abstractNumId w:val="8"/>
  </w:num>
  <w:num w:numId="20">
    <w:abstractNumId w:val="20"/>
  </w:num>
  <w:num w:numId="21">
    <w:abstractNumId w:val="2"/>
  </w:num>
  <w:num w:numId="22">
    <w:abstractNumId w:val="29"/>
  </w:num>
  <w:num w:numId="23">
    <w:abstractNumId w:val="9"/>
  </w:num>
  <w:num w:numId="24">
    <w:abstractNumId w:val="25"/>
  </w:num>
  <w:num w:numId="25">
    <w:abstractNumId w:val="22"/>
  </w:num>
  <w:num w:numId="26">
    <w:abstractNumId w:val="19"/>
  </w:num>
  <w:num w:numId="27">
    <w:abstractNumId w:val="23"/>
  </w:num>
  <w:num w:numId="28">
    <w:abstractNumId w:val="24"/>
  </w:num>
  <w:num w:numId="29">
    <w:abstractNumId w:val="27"/>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64B9D"/>
    <w:rsid w:val="00080B67"/>
    <w:rsid w:val="00082558"/>
    <w:rsid w:val="000A0ABF"/>
    <w:rsid w:val="000D6E29"/>
    <w:rsid w:val="000F0766"/>
    <w:rsid w:val="001767BF"/>
    <w:rsid w:val="001771D6"/>
    <w:rsid w:val="00191AE2"/>
    <w:rsid w:val="0022507E"/>
    <w:rsid w:val="00254F72"/>
    <w:rsid w:val="00290A25"/>
    <w:rsid w:val="002B1C59"/>
    <w:rsid w:val="002F4969"/>
    <w:rsid w:val="003029FF"/>
    <w:rsid w:val="0036496F"/>
    <w:rsid w:val="003767FF"/>
    <w:rsid w:val="00393E75"/>
    <w:rsid w:val="003D0ADD"/>
    <w:rsid w:val="00463B45"/>
    <w:rsid w:val="004B79D1"/>
    <w:rsid w:val="004C08B8"/>
    <w:rsid w:val="00597608"/>
    <w:rsid w:val="005A0ADC"/>
    <w:rsid w:val="005D6C24"/>
    <w:rsid w:val="005E2D73"/>
    <w:rsid w:val="00663AAB"/>
    <w:rsid w:val="006912B1"/>
    <w:rsid w:val="006A65BF"/>
    <w:rsid w:val="006D300F"/>
    <w:rsid w:val="0076237A"/>
    <w:rsid w:val="007A0CB7"/>
    <w:rsid w:val="00803D1E"/>
    <w:rsid w:val="008202AB"/>
    <w:rsid w:val="0085621C"/>
    <w:rsid w:val="00892A4A"/>
    <w:rsid w:val="008D0997"/>
    <w:rsid w:val="008F71F1"/>
    <w:rsid w:val="00A01033"/>
    <w:rsid w:val="00A23D5C"/>
    <w:rsid w:val="00AC7835"/>
    <w:rsid w:val="00AD00A4"/>
    <w:rsid w:val="00B212F4"/>
    <w:rsid w:val="00B672C7"/>
    <w:rsid w:val="00B67D84"/>
    <w:rsid w:val="00C30EE1"/>
    <w:rsid w:val="00C57F7D"/>
    <w:rsid w:val="00C66DB0"/>
    <w:rsid w:val="00C70E35"/>
    <w:rsid w:val="00C77E75"/>
    <w:rsid w:val="00C846C5"/>
    <w:rsid w:val="00D05BA5"/>
    <w:rsid w:val="00D623FD"/>
    <w:rsid w:val="00DA36FB"/>
    <w:rsid w:val="00DB1904"/>
    <w:rsid w:val="00DE31DA"/>
    <w:rsid w:val="00E4555B"/>
    <w:rsid w:val="00ED64C5"/>
    <w:rsid w:val="00F54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D03C3-EBA9-442B-B45B-71BEB255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2014-04-26T03:18:00Z</dcterms:created>
  <dcterms:modified xsi:type="dcterms:W3CDTF">2014-04-26T03:18:00Z</dcterms:modified>
</cp:coreProperties>
</file>